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3" w:type="dxa"/>
        <w:jc w:val="left"/>
        <w:tblInd w:w="34" w:type="dxa"/>
        <w:tblCellMar>
          <w:top w:w="0" w:type="dxa"/>
          <w:left w:w="34" w:type="dxa"/>
          <w:bottom w:w="0" w:type="dxa"/>
          <w:right w:w="34" w:type="dxa"/>
        </w:tblCellMar>
      </w:tblPr>
      <w:tblGrid>
        <w:gridCol w:w="2835"/>
        <w:gridCol w:w="1417"/>
        <w:gridCol w:w="565"/>
        <w:gridCol w:w="570"/>
        <w:gridCol w:w="1132"/>
        <w:gridCol w:w="3404"/>
      </w:tblGrid>
      <w:tr>
        <w:trPr>
          <w:trHeight w:val="3081" w:hRule="exact"/>
        </w:trPr>
        <w:tc>
          <w:tcPr>
            <w:tcW w:w="4817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1"/>
            <w:bookmarkStart w:id="1" w:name="1"/>
            <w:bookmarkEnd w:id="1"/>
          </w:p>
        </w:tc>
        <w:tc>
          <w:tcPr>
            <w:tcW w:w="5106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Начальнику Начальнику УСЗН Сосновского района Спесивцевой Наталье Анатольевне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гр. ___________________________________,</w:t>
            </w:r>
            <w:r>
              <w:rPr/>
              <w:br/>
              <w:t>_________________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г.р.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Адрес ___________________________________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Паспорт _________________________________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выдан ___________________________________ 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СНИЛС: 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тел.:</w:t>
            </w:r>
          </w:p>
        </w:tc>
      </w:tr>
      <w:tr>
        <w:trPr>
          <w:trHeight w:val="851" w:hRule="exact"/>
        </w:trPr>
        <w:tc>
          <w:tcPr>
            <w:tcW w:w="9923" w:type="dxa"/>
            <w:gridSpan w:val="6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ЗАЯВЛЕНИЕ</w:t>
            </w:r>
          </w:p>
        </w:tc>
      </w:tr>
      <w:tr>
        <w:trPr>
          <w:trHeight w:val="2775" w:hRule="exact"/>
        </w:trPr>
        <w:tc>
          <w:tcPr>
            <w:tcW w:w="9923" w:type="dxa"/>
            <w:gridSpan w:val="6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Прошу назначить компенсацию расходов на оплату жилого помещения и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коммунальных услуг в соответствии с Постановлением Правительства Челябинской области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20.07.2011 №230-П "О Положении о порядке назначения отдельным категориям граждан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компенсации расходов на оплату жилых помещений и коммунальных услуг, рассчитанной на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основании фактических начислений на оплату жилых помещений и коммунальных услуг, в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Челябинской области".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Вид жилищного фонда: ____________________.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Общая площадь жилого помещения: _________ кв.м.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Предоставляемые жилищно-коммунальные услуги: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>
        <w:trPr>
          <w:trHeight w:val="284" w:hRule="exact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Наименование жилищно-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Лицевой счет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Наличие прибора учета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Наименование и адрес организации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(индивидуального предпренимателя),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расчитывающей размер платы</w:t>
            </w:r>
          </w:p>
        </w:tc>
      </w:tr>
      <w:tr>
        <w:trPr>
          <w:trHeight w:val="142" w:hRule="exact"/>
        </w:trPr>
        <w:tc>
          <w:tcPr>
            <w:tcW w:w="28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267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4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67" w:hRule="exact"/>
        </w:trPr>
        <w:tc>
          <w:tcPr>
            <w:tcW w:w="28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индиви-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дуального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коллек-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тивного</w:t>
            </w:r>
          </w:p>
        </w:tc>
        <w:tc>
          <w:tcPr>
            <w:tcW w:w="34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30" w:hRule="exac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0" w:hRule="exac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exac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30" w:hRule="exac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9923" w:type="dxa"/>
            <w:gridSpan w:val="6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Члены семьи, совместно проживающие:</w:t>
            </w:r>
          </w:p>
        </w:tc>
      </w:tr>
    </w:tbl>
    <w:tbl>
      <w:tblPr>
        <w:tblW w:w="9923" w:type="dxa"/>
        <w:jc w:val="left"/>
        <w:tblInd w:w="34" w:type="dxa"/>
        <w:tblCellMar>
          <w:top w:w="0" w:type="dxa"/>
          <w:left w:w="34" w:type="dxa"/>
          <w:bottom w:w="0" w:type="dxa"/>
          <w:right w:w="34" w:type="dxa"/>
        </w:tblCellMar>
      </w:tblPr>
      <w:tblGrid>
        <w:gridCol w:w="3969"/>
        <w:gridCol w:w="5953"/>
      </w:tblGrid>
      <w:tr>
        <w:trPr>
          <w:trHeight w:val="567" w:hRule="exact"/>
        </w:trPr>
        <w:tc>
          <w:tcPr>
            <w:tcW w:w="9922" w:type="dxa"/>
            <w:gridSpan w:val="2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Компенсацию расходов прошу предоставлять: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Кредитные организации (банк), ПАО «Сбербанк»_______________________</w:t>
            </w:r>
          </w:p>
        </w:tc>
      </w:tr>
      <w:tr>
        <w:trPr>
          <w:trHeight w:val="567" w:hRule="exact"/>
        </w:trPr>
        <w:tc>
          <w:tcPr>
            <w:tcW w:w="3969" w:type="dxa"/>
            <w:vMerge w:val="restart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__________________________</w:t>
            </w:r>
          </w:p>
        </w:tc>
      </w:tr>
      <w:tr>
        <w:trPr>
          <w:trHeight w:val="284" w:hRule="exact"/>
        </w:trPr>
        <w:tc>
          <w:tcPr>
            <w:tcW w:w="3969" w:type="dxa"/>
            <w:vMerge w:val="continue"/>
            <w:tcBorders/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ab/>
              <w:t>(подпись заявителя)</w:t>
            </w:r>
          </w:p>
        </w:tc>
      </w:tr>
      <w:tr>
        <w:trPr>
          <w:trHeight w:val="3544" w:hRule="exact"/>
        </w:trPr>
        <w:tc>
          <w:tcPr>
            <w:tcW w:w="9922" w:type="dxa"/>
            <w:gridSpan w:val="2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Я,________________________________________________  проинформирован(а) о том, что компенсация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Обязуюсь в течение месяца сообщить о любых обстоятельствах, влекущих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прекращение, изменение размера компенсации расходов (изменение места жительства,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изменение состава семьи, утрата права на получение компенсации расходов, оформление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права собственности на жилое помещение и другое).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Настоящим заявлением выражаю свое согласие на обработку и передачу своих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персональных данных, необходимых для назначения компенсации расходов на оплату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жилого помещения и коммунальных услуг, в соответствии с Федеральным законом от 27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июля 2006 г. № 152-ФЗ "О персональных данных".</w:t>
            </w:r>
          </w:p>
        </w:tc>
      </w:tr>
      <w:tr>
        <w:trPr>
          <w:trHeight w:val="567" w:hRule="exact"/>
        </w:trPr>
        <w:tc>
          <w:tcPr>
            <w:tcW w:w="3969" w:type="dxa"/>
            <w:vMerge w:val="restart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__________________________</w:t>
            </w:r>
          </w:p>
        </w:tc>
      </w:tr>
      <w:tr>
        <w:trPr>
          <w:trHeight w:val="284" w:hRule="exact"/>
        </w:trPr>
        <w:tc>
          <w:tcPr>
            <w:tcW w:w="3969" w:type="dxa"/>
            <w:vMerge w:val="continue"/>
            <w:tcBorders/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ab/>
              <w:t>(подпись заявителя)</w:t>
            </w:r>
          </w:p>
        </w:tc>
      </w:tr>
      <w:tr>
        <w:trPr>
          <w:trHeight w:val="283" w:hRule="exact"/>
        </w:trPr>
        <w:tc>
          <w:tcPr>
            <w:tcW w:w="9922" w:type="dxa"/>
            <w:gridSpan w:val="2"/>
            <w:tcBorders/>
            <w:vAlign w:val="bottom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9922" w:type="dxa"/>
            <w:gridSpan w:val="2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Расписка - уведомление</w:t>
            </w:r>
          </w:p>
        </w:tc>
      </w:tr>
      <w:tr>
        <w:trPr>
          <w:trHeight w:val="1276" w:hRule="exact"/>
        </w:trPr>
        <w:tc>
          <w:tcPr>
            <w:tcW w:w="9922" w:type="dxa"/>
            <w:gridSpan w:val="2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Заявление гр.__________________________________________________ принято __________ г.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специалист ___________________________________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Зарегистрировано в УСЗН Сосновского района под №  _______________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color w:val="FFFFFF"/>
          <w:sz w:val="2"/>
          <w:szCs w:val="2"/>
        </w:rPr>
        <w:t>.</w:t>
      </w:r>
    </w:p>
    <w:sectPr>
      <w:type w:val="nextPage"/>
      <w:pgSz w:w="11906" w:h="16838"/>
      <w:pgMar w:left="1134" w:right="567" w:header="0" w:top="530" w:footer="0" w:bottom="53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Cs w:val="22"/>
        <w:lang w:val="en" w:eastAsia="e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en" w:eastAsia="e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Sign" w:customStyle="1">
    <w:name w:val="Header Sign"/>
    <w:basedOn w:val="DefaultParagraphFont"/>
    <w:link w:val="a3"/>
    <w:uiPriority w:val="99"/>
    <w:qFormat/>
    <w:rsid w:val="00d87e1b"/>
    <w:rPr/>
  </w:style>
  <w:style w:type="character" w:styleId="FooterSign" w:customStyle="1">
    <w:name w:val="Footer Sign"/>
    <w:basedOn w:val="DefaultParagraphFont"/>
    <w:link w:val="a5"/>
    <w:uiPriority w:val="99"/>
    <w:qFormat/>
    <w:rsid w:val="00d87e1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unhideWhenUsed/>
    <w:rsid w:val="00d87e1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d87e1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LibreOffice_project/72d9d5113b23a0ed474720f9d366fcde9a2744dd</Application>
  <Pages>2</Pages>
  <Words>258</Words>
  <Characters>2216</Characters>
  <CharactersWithSpaces>2461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dc:description/>
  <dc:language>ru-RU</dc:language>
  <cp:lastModifiedBy/>
  <dcterms:modified xsi:type="dcterms:W3CDTF">2024-01-25T11:41:39Z</dcterms:modified>
  <cp:revision>3</cp:revision>
  <dc:subject/>
  <dc:title>0-Print25012024090954002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